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E4" w:rsidRDefault="00625AE4" w:rsidP="00625AE4">
      <w:pPr>
        <w:pStyle w:val="NormalWeb"/>
        <w:shd w:val="clear" w:color="auto" w:fill="FFFFFF"/>
        <w:spacing w:before="0" w:beforeAutospacing="0" w:after="0" w:afterAutospacing="0" w:line="254" w:lineRule="atLeast"/>
        <w:jc w:val="center"/>
        <w:rPr>
          <w:rFonts w:ascii="Arial" w:hAnsi="Arial" w:cs="Arial"/>
          <w:color w:val="444444"/>
          <w:sz w:val="25"/>
          <w:szCs w:val="25"/>
        </w:rPr>
      </w:pPr>
      <w:r>
        <w:rPr>
          <w:rFonts w:ascii="Arial" w:hAnsi="Arial" w:cs="Arial"/>
          <w:b/>
          <w:bCs/>
          <w:color w:val="444444"/>
          <w:sz w:val="28"/>
          <w:szCs w:val="28"/>
          <w:bdr w:val="none" w:sz="0" w:space="0" w:color="auto" w:frame="1"/>
        </w:rPr>
        <w:t>Motion de soutien aux personnels de l'éducation</w:t>
      </w:r>
      <w:r>
        <w:rPr>
          <w:rFonts w:ascii="Arial" w:hAnsi="Arial" w:cs="Arial"/>
          <w:b/>
          <w:bCs/>
          <w:color w:val="444444"/>
          <w:sz w:val="28"/>
          <w:szCs w:val="28"/>
          <w:bdr w:val="none" w:sz="0" w:space="0" w:color="auto" w:frame="1"/>
        </w:rPr>
        <w:br/>
        <w:t>et du périscolaire en grève</w:t>
      </w:r>
    </w:p>
    <w:p w:rsidR="00625AE4" w:rsidRDefault="00625AE4" w:rsidP="00625AE4">
      <w:pPr>
        <w:pStyle w:val="NormalWeb"/>
        <w:shd w:val="clear" w:color="auto" w:fill="FFFFFF"/>
        <w:spacing w:before="0" w:beforeAutospacing="0" w:after="0" w:afterAutospacing="0" w:line="254" w:lineRule="atLeast"/>
        <w:jc w:val="center"/>
        <w:rPr>
          <w:rFonts w:ascii="Arial" w:hAnsi="Arial" w:cs="Arial"/>
          <w:color w:val="444444"/>
          <w:sz w:val="25"/>
          <w:szCs w:val="25"/>
        </w:rPr>
      </w:pPr>
      <w:r>
        <w:rPr>
          <w:rFonts w:ascii="Arial" w:hAnsi="Arial" w:cs="Arial"/>
          <w:b/>
          <w:bCs/>
          <w:color w:val="444444"/>
          <w:sz w:val="28"/>
          <w:szCs w:val="28"/>
          <w:bdr w:val="none" w:sz="0" w:space="0" w:color="auto" w:frame="1"/>
        </w:rPr>
        <w:t>Collectif Education Fontenay, Décembre 2019</w:t>
      </w:r>
    </w:p>
    <w:p w:rsidR="00625AE4" w:rsidRDefault="00625AE4" w:rsidP="00625AE4">
      <w:pPr>
        <w:pStyle w:val="NormalWeb"/>
        <w:shd w:val="clear" w:color="auto" w:fill="FFFFFF"/>
        <w:spacing w:before="0" w:beforeAutospacing="0" w:after="0" w:afterAutospacing="0" w:line="254" w:lineRule="atLeast"/>
        <w:rPr>
          <w:rFonts w:ascii="Arial" w:hAnsi="Arial" w:cs="Arial"/>
          <w:color w:val="444444"/>
          <w:sz w:val="25"/>
          <w:szCs w:val="25"/>
        </w:rPr>
      </w:pPr>
      <w:r>
        <w:rPr>
          <w:rFonts w:ascii="Arial" w:hAnsi="Arial" w:cs="Arial"/>
          <w:color w:val="444444"/>
          <w:sz w:val="25"/>
          <w:szCs w:val="25"/>
        </w:rPr>
        <w:t>    Depuis le 5 décembre, un mouvement social d'une ampleur considérable a démarré, pour s'opposer au projet de "réforme" des retraites. Parmi les secteurs mobilisés à Fontenay-sous-Bois comme partout ailleurs dans notre pays, se trouvent les personnels de l'éducation (enseignants, AESH, AED...), les agents municipaux du périscolaire (animateurs, agents de cantine, cuisine municipale), et les élèves du lycée Pablo Picasso.</w:t>
      </w:r>
      <w:r>
        <w:rPr>
          <w:rFonts w:ascii="Arial" w:hAnsi="Arial" w:cs="Arial"/>
          <w:color w:val="444444"/>
          <w:sz w:val="25"/>
          <w:szCs w:val="25"/>
        </w:rPr>
        <w:br/>
      </w:r>
      <w:r>
        <w:rPr>
          <w:rFonts w:ascii="Arial" w:hAnsi="Arial" w:cs="Arial"/>
          <w:color w:val="444444"/>
          <w:sz w:val="25"/>
          <w:szCs w:val="25"/>
        </w:rPr>
        <w:br/>
      </w:r>
      <w:r>
        <w:rPr>
          <w:rFonts w:ascii="Arial" w:hAnsi="Arial" w:cs="Arial"/>
          <w:b/>
          <w:bCs/>
          <w:color w:val="444444"/>
          <w:sz w:val="25"/>
          <w:szCs w:val="25"/>
          <w:bdr w:val="none" w:sz="0" w:space="0" w:color="auto" w:frame="1"/>
        </w:rPr>
        <w:t>    Nous, parents d'élèves à Fontenay-sous-Bois, partageons avec ceux-ci l'exigence du retrait du projet de loi "retraites"</w:t>
      </w:r>
      <w:r>
        <w:rPr>
          <w:rFonts w:ascii="Arial" w:hAnsi="Arial" w:cs="Arial"/>
          <w:color w:val="444444"/>
          <w:sz w:val="25"/>
          <w:szCs w:val="25"/>
        </w:rPr>
        <w:t>, pour les raisons suivantes :</w:t>
      </w:r>
    </w:p>
    <w:p w:rsidR="00625AE4" w:rsidRDefault="00625AE4" w:rsidP="00625AE4">
      <w:pPr>
        <w:pStyle w:val="NormalWeb"/>
        <w:numPr>
          <w:ilvl w:val="0"/>
          <w:numId w:val="1"/>
        </w:numPr>
        <w:shd w:val="clear" w:color="auto" w:fill="FFFFFF"/>
        <w:spacing w:before="0" w:beforeAutospacing="0" w:after="142" w:afterAutospacing="0" w:line="305" w:lineRule="atLeast"/>
        <w:ind w:left="847"/>
        <w:rPr>
          <w:rFonts w:ascii="Arial" w:hAnsi="Arial" w:cs="Arial"/>
          <w:color w:val="444444"/>
          <w:sz w:val="25"/>
          <w:szCs w:val="25"/>
        </w:rPr>
      </w:pPr>
      <w:r>
        <w:rPr>
          <w:rFonts w:ascii="Arial" w:hAnsi="Arial" w:cs="Arial"/>
          <w:color w:val="444444"/>
          <w:sz w:val="25"/>
          <w:szCs w:val="25"/>
        </w:rPr>
        <w:t>Ce projet constituerait la destruction de notre système solidaire de retraites par répartition, et nous ferait passer à un système de retraites à points, dans lequel "pas de travail = pas de points", reproduisant dans la retraite les inégalités vécues dans la carrière.</w:t>
      </w:r>
    </w:p>
    <w:p w:rsidR="00625AE4" w:rsidRDefault="00625AE4" w:rsidP="00625AE4">
      <w:pPr>
        <w:pStyle w:val="NormalWeb"/>
        <w:numPr>
          <w:ilvl w:val="0"/>
          <w:numId w:val="1"/>
        </w:numPr>
        <w:shd w:val="clear" w:color="auto" w:fill="FFFFFF"/>
        <w:spacing w:before="0" w:beforeAutospacing="0" w:after="142" w:afterAutospacing="0" w:line="305" w:lineRule="atLeast"/>
        <w:ind w:left="847"/>
        <w:rPr>
          <w:rFonts w:ascii="Arial" w:hAnsi="Arial" w:cs="Arial"/>
          <w:color w:val="444444"/>
          <w:sz w:val="25"/>
          <w:szCs w:val="25"/>
        </w:rPr>
      </w:pPr>
      <w:r>
        <w:rPr>
          <w:rFonts w:ascii="Arial" w:hAnsi="Arial" w:cs="Arial"/>
          <w:color w:val="444444"/>
          <w:sz w:val="25"/>
          <w:szCs w:val="25"/>
        </w:rPr>
        <w:t xml:space="preserve">L'objectif d'équilibre budgétaire inscrit dans le projet, fixant arbitrairement les "dépenses de retraites" à 14% du PIB au maximum, alors que la population </w:t>
      </w:r>
      <w:proofErr w:type="spellStart"/>
      <w:r>
        <w:rPr>
          <w:rFonts w:ascii="Arial" w:hAnsi="Arial" w:cs="Arial"/>
          <w:color w:val="444444"/>
          <w:sz w:val="25"/>
          <w:szCs w:val="25"/>
        </w:rPr>
        <w:t>viellit</w:t>
      </w:r>
      <w:proofErr w:type="spellEnd"/>
      <w:r>
        <w:rPr>
          <w:rFonts w:ascii="Arial" w:hAnsi="Arial" w:cs="Arial"/>
          <w:color w:val="444444"/>
          <w:sz w:val="25"/>
          <w:szCs w:val="25"/>
        </w:rPr>
        <w:t>, conduira mécaniquement à une baisse généralisée des pensions, dans le public comme dans le privé (environ -20% à -30%).</w:t>
      </w:r>
    </w:p>
    <w:p w:rsidR="00625AE4" w:rsidRDefault="00625AE4" w:rsidP="00625AE4">
      <w:pPr>
        <w:pStyle w:val="NormalWeb"/>
        <w:numPr>
          <w:ilvl w:val="0"/>
          <w:numId w:val="1"/>
        </w:numPr>
        <w:shd w:val="clear" w:color="auto" w:fill="FFFFFF"/>
        <w:spacing w:before="0" w:beforeAutospacing="0" w:after="142" w:afterAutospacing="0" w:line="305" w:lineRule="atLeast"/>
        <w:ind w:left="847"/>
        <w:rPr>
          <w:rFonts w:ascii="Arial" w:hAnsi="Arial" w:cs="Arial"/>
          <w:color w:val="444444"/>
          <w:sz w:val="25"/>
          <w:szCs w:val="25"/>
        </w:rPr>
      </w:pPr>
      <w:r>
        <w:rPr>
          <w:rFonts w:ascii="Arial" w:hAnsi="Arial" w:cs="Arial"/>
          <w:color w:val="444444"/>
          <w:sz w:val="25"/>
          <w:szCs w:val="25"/>
        </w:rPr>
        <w:t xml:space="preserve">Les effets prévisibles d'une telle baisse des pensions </w:t>
      </w:r>
      <w:proofErr w:type="gramStart"/>
      <w:r>
        <w:rPr>
          <w:rFonts w:ascii="Arial" w:hAnsi="Arial" w:cs="Arial"/>
          <w:color w:val="444444"/>
          <w:sz w:val="25"/>
          <w:szCs w:val="25"/>
        </w:rPr>
        <w:t>serait</w:t>
      </w:r>
      <w:proofErr w:type="gramEnd"/>
      <w:r>
        <w:rPr>
          <w:rFonts w:ascii="Arial" w:hAnsi="Arial" w:cs="Arial"/>
          <w:color w:val="444444"/>
          <w:sz w:val="25"/>
          <w:szCs w:val="25"/>
        </w:rPr>
        <w:t xml:space="preserve"> de pousser ceux qui en ont les moyens à se tourner vers les fonds de pensions privés (retraite par capitalisation), et les autres, à travailler beaucoup plus longtemps ou à sombrer dans la misère.</w:t>
      </w:r>
    </w:p>
    <w:p w:rsidR="00625AE4" w:rsidRDefault="00625AE4" w:rsidP="00625AE4">
      <w:pPr>
        <w:pStyle w:val="NormalWeb"/>
        <w:shd w:val="clear" w:color="auto" w:fill="FFFFFF"/>
        <w:spacing w:before="0" w:beforeAutospacing="0" w:after="0" w:afterAutospacing="0" w:line="305" w:lineRule="atLeast"/>
        <w:rPr>
          <w:rFonts w:ascii="Arial" w:hAnsi="Arial" w:cs="Arial"/>
          <w:color w:val="444444"/>
          <w:sz w:val="25"/>
          <w:szCs w:val="25"/>
        </w:rPr>
      </w:pPr>
      <w:r>
        <w:rPr>
          <w:rFonts w:ascii="Arial" w:hAnsi="Arial" w:cs="Arial"/>
          <w:color w:val="444444"/>
          <w:sz w:val="25"/>
          <w:szCs w:val="25"/>
        </w:rPr>
        <w:t>    La man</w:t>
      </w:r>
      <w:r>
        <w:rPr>
          <w:color w:val="444444"/>
          <w:sz w:val="25"/>
          <w:szCs w:val="25"/>
        </w:rPr>
        <w:t>œ</w:t>
      </w:r>
      <w:r>
        <w:rPr>
          <w:rFonts w:ascii="Arial" w:hAnsi="Arial" w:cs="Arial"/>
          <w:color w:val="444444"/>
          <w:sz w:val="25"/>
          <w:szCs w:val="25"/>
        </w:rPr>
        <w:t xml:space="preserve">uvre du gouvernement, consistant à "vendre" sa réforme comme applicable seulement aux dernières générations, donc à nos enfants, est révoltante. Ce projet de destruction de notre système solidaire de retraites est malheureusement cohérent avec la casse du service public d'éducation, qui sévit depuis une vingtaine d'années : explosion des effectifs de classe (31 élèves dans certaines classes de maternelle!), manque de remplaçants, quasi-suppression de l'aide spécialisée (RASED), "mutualisation" des assistants pour élèves en situation de handicap (AESH), absence de médecine scolaire, lycée "à la carte" avec des moyens en baisse, restriction de l'accès à l'Université avec </w:t>
      </w:r>
      <w:proofErr w:type="spellStart"/>
      <w:r>
        <w:rPr>
          <w:rFonts w:ascii="Arial" w:hAnsi="Arial" w:cs="Arial"/>
          <w:color w:val="444444"/>
          <w:sz w:val="25"/>
          <w:szCs w:val="25"/>
        </w:rPr>
        <w:t>Parcoursup</w:t>
      </w:r>
      <w:proofErr w:type="spellEnd"/>
      <w:r>
        <w:rPr>
          <w:rFonts w:ascii="Arial" w:hAnsi="Arial" w:cs="Arial"/>
          <w:color w:val="444444"/>
          <w:sz w:val="25"/>
          <w:szCs w:val="25"/>
        </w:rPr>
        <w:t>... </w:t>
      </w:r>
      <w:r>
        <w:rPr>
          <w:rFonts w:ascii="Arial" w:hAnsi="Arial" w:cs="Arial"/>
          <w:b/>
          <w:bCs/>
          <w:color w:val="444444"/>
          <w:sz w:val="25"/>
          <w:szCs w:val="25"/>
          <w:bdr w:val="none" w:sz="0" w:space="0" w:color="auto" w:frame="1"/>
        </w:rPr>
        <w:t>Comme pour les retraites, la destruction du service public d'éducation favorise une minorité de familles aisées</w:t>
      </w:r>
      <w:r>
        <w:rPr>
          <w:rFonts w:ascii="Arial" w:hAnsi="Arial" w:cs="Arial"/>
          <w:color w:val="444444"/>
          <w:sz w:val="25"/>
          <w:szCs w:val="25"/>
        </w:rPr>
        <w:t>, qui seront seules capables de soutenir financièrement et/ou culturellement les études de leurs enfants.</w:t>
      </w:r>
    </w:p>
    <w:p w:rsidR="00625AE4" w:rsidRDefault="00625AE4" w:rsidP="00625AE4">
      <w:pPr>
        <w:pStyle w:val="NormalWeb"/>
        <w:shd w:val="clear" w:color="auto" w:fill="FFFFFF"/>
        <w:spacing w:before="0" w:beforeAutospacing="0" w:after="142" w:afterAutospacing="0" w:line="305" w:lineRule="atLeast"/>
        <w:rPr>
          <w:rFonts w:ascii="Arial" w:hAnsi="Arial" w:cs="Arial"/>
          <w:color w:val="444444"/>
          <w:sz w:val="25"/>
          <w:szCs w:val="25"/>
        </w:rPr>
      </w:pPr>
      <w:r>
        <w:rPr>
          <w:rFonts w:ascii="Arial" w:hAnsi="Arial" w:cs="Arial"/>
          <w:color w:val="444444"/>
          <w:sz w:val="25"/>
          <w:szCs w:val="25"/>
        </w:rPr>
        <w:t>    La grève des personnels occasionne pour nous, parents, d'importantes difficultés d'organisation, en particulier en ce qui concerne nos enfants en école maternelle et élémentaire. Pour autant, vu la gravité de ce projet de loi, nous soutenons pleinement les personnels grévistes jusqu'au retrait du projet de loi "retraites" : ils se battent pour défendre notre bien commun, un système de retraites vraiment solidaire.</w:t>
      </w:r>
    </w:p>
    <w:p w:rsidR="00625AE4" w:rsidRDefault="00625AE4" w:rsidP="00625AE4">
      <w:pPr>
        <w:pStyle w:val="NormalWeb"/>
        <w:shd w:val="clear" w:color="auto" w:fill="FFFFFF"/>
        <w:spacing w:before="0" w:beforeAutospacing="0" w:after="0" w:afterAutospacing="0" w:line="305" w:lineRule="atLeast"/>
        <w:rPr>
          <w:rFonts w:ascii="Arial" w:hAnsi="Arial" w:cs="Arial"/>
          <w:color w:val="444444"/>
          <w:sz w:val="25"/>
          <w:szCs w:val="25"/>
        </w:rPr>
      </w:pPr>
      <w:r>
        <w:rPr>
          <w:rFonts w:ascii="Arial" w:hAnsi="Arial" w:cs="Arial"/>
          <w:b/>
          <w:bCs/>
          <w:color w:val="444444"/>
          <w:sz w:val="25"/>
          <w:szCs w:val="25"/>
          <w:bdr w:val="none" w:sz="0" w:space="0" w:color="auto" w:frame="1"/>
        </w:rPr>
        <w:t>Associations signataires:</w:t>
      </w:r>
      <w:r>
        <w:rPr>
          <w:rFonts w:ascii="Arial" w:hAnsi="Arial" w:cs="Arial"/>
          <w:color w:val="444444"/>
          <w:sz w:val="25"/>
          <w:szCs w:val="25"/>
        </w:rPr>
        <w:br/>
        <w:t>Parents Solidaires Fontenay</w:t>
      </w:r>
      <w:r>
        <w:rPr>
          <w:rFonts w:ascii="Arial" w:hAnsi="Arial" w:cs="Arial"/>
          <w:color w:val="444444"/>
          <w:sz w:val="25"/>
          <w:szCs w:val="25"/>
        </w:rPr>
        <w:br/>
        <w:t xml:space="preserve">FCPE groupe scolaire </w:t>
      </w:r>
      <w:proofErr w:type="spellStart"/>
      <w:r>
        <w:rPr>
          <w:rFonts w:ascii="Arial" w:hAnsi="Arial" w:cs="Arial"/>
          <w:color w:val="444444"/>
          <w:sz w:val="25"/>
          <w:szCs w:val="25"/>
        </w:rPr>
        <w:t>Lesourd</w:t>
      </w:r>
      <w:proofErr w:type="spellEnd"/>
      <w:r>
        <w:rPr>
          <w:rFonts w:ascii="Arial" w:hAnsi="Arial" w:cs="Arial"/>
          <w:color w:val="444444"/>
          <w:sz w:val="25"/>
          <w:szCs w:val="25"/>
        </w:rPr>
        <w:t>-Ferry</w:t>
      </w:r>
      <w:r>
        <w:rPr>
          <w:rFonts w:ascii="Arial" w:hAnsi="Arial" w:cs="Arial"/>
          <w:color w:val="444444"/>
          <w:sz w:val="25"/>
          <w:szCs w:val="25"/>
        </w:rPr>
        <w:br/>
        <w:t>FCPE école Mot</w:t>
      </w:r>
      <w:r>
        <w:rPr>
          <w:rFonts w:ascii="Arial" w:hAnsi="Arial" w:cs="Arial"/>
          <w:color w:val="444444"/>
          <w:sz w:val="25"/>
          <w:szCs w:val="25"/>
        </w:rPr>
        <w:br/>
        <w:t>FCPE collège Joliot-Curie</w:t>
      </w:r>
      <w:r>
        <w:rPr>
          <w:rFonts w:ascii="Arial" w:hAnsi="Arial" w:cs="Arial"/>
          <w:color w:val="444444"/>
          <w:sz w:val="25"/>
          <w:szCs w:val="25"/>
        </w:rPr>
        <w:br/>
        <w:t>FCPE école Michelet</w:t>
      </w:r>
    </w:p>
    <w:p w:rsidR="006A1CAE" w:rsidRDefault="006A1CAE"/>
    <w:sectPr w:rsidR="006A1CAE" w:rsidSect="00625A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0CD0"/>
    <w:multiLevelType w:val="multilevel"/>
    <w:tmpl w:val="F17A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drawingGridHorizontalSpacing w:val="110"/>
  <w:displayHorizontalDrawingGridEvery w:val="2"/>
  <w:characterSpacingControl w:val="doNotCompress"/>
  <w:compat/>
  <w:rsids>
    <w:rsidRoot w:val="00625AE4"/>
    <w:rsid w:val="00625AE4"/>
    <w:rsid w:val="006A1C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5A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52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2547</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 poignet</dc:creator>
  <cp:lastModifiedBy>Seb poignet</cp:lastModifiedBy>
  <cp:revision>1</cp:revision>
  <dcterms:created xsi:type="dcterms:W3CDTF">2019-12-20T09:14:00Z</dcterms:created>
  <dcterms:modified xsi:type="dcterms:W3CDTF">2019-12-20T09:15:00Z</dcterms:modified>
</cp:coreProperties>
</file>